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421219">
        <w:rPr>
          <w:rFonts w:ascii="Times New Roman" w:hAnsi="Times New Roman" w:cs="Times New Roman"/>
          <w:sz w:val="56"/>
          <w:szCs w:val="56"/>
        </w:rPr>
        <w:t>Feldman’s Model of Art Criticism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421219">
        <w:rPr>
          <w:rFonts w:ascii="Times New Roman" w:hAnsi="Times New Roman" w:cs="Times New Roman"/>
          <w:i/>
          <w:iCs/>
          <w:sz w:val="36"/>
          <w:szCs w:val="36"/>
        </w:rPr>
        <w:t>From the work of Edmund Burke Feldman, available in ma</w:t>
      </w:r>
      <w:r w:rsidR="00776A74">
        <w:rPr>
          <w:rFonts w:ascii="Times New Roman" w:hAnsi="Times New Roman" w:cs="Times New Roman"/>
          <w:i/>
          <w:iCs/>
          <w:sz w:val="36"/>
          <w:szCs w:val="36"/>
        </w:rPr>
        <w:t>ny of his books from the late 1960s and early ‘70</w:t>
      </w:r>
      <w:r w:rsidRPr="00421219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776A74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Description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Make a list of the visual qualities of the work that are obvious and immediately perceived. Ask students “What do you see in the artwork”? and “What else”?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Includes content and subject matter in representational works, includes abstract elements in nonrepresentational pieces.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Analysis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Focus on the formal aspects of elements of art, principles of design, and other formal considerations: exaggeration, composition etc. “How does the artist create a center of interest?” How does the use of color impact the painting?”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Interpretation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Propose ideas for possible meaning based on evidence. Viewers project their emotions/feelings/intentions onto the work. “What do you think it means”?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“What was the artist trying to communicate”? “What clues do you see that support your ideas”?</w:t>
      </w: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1219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b/>
          <w:bCs/>
          <w:sz w:val="36"/>
          <w:szCs w:val="36"/>
        </w:rPr>
        <w:t>Judgment</w:t>
      </w:r>
      <w:r w:rsidRPr="00421219">
        <w:rPr>
          <w:rFonts w:ascii="Times New Roman" w:hAnsi="Times New Roman" w:cs="Times New Roman"/>
          <w:sz w:val="36"/>
          <w:szCs w:val="36"/>
        </w:rPr>
        <w:t>-</w:t>
      </w:r>
    </w:p>
    <w:p w:rsidR="003834B7" w:rsidRPr="00421219" w:rsidRDefault="00421219" w:rsidP="00421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21219">
        <w:rPr>
          <w:rFonts w:ascii="Times New Roman" w:hAnsi="Times New Roman" w:cs="Times New Roman"/>
          <w:sz w:val="36"/>
          <w:szCs w:val="36"/>
        </w:rPr>
        <w:t>Discuss the overall strengths/success/merit of the work. This step is usually used with mature audiences.</w:t>
      </w:r>
    </w:p>
    <w:sectPr w:rsidR="003834B7" w:rsidRPr="0042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9"/>
    <w:rsid w:val="003834B7"/>
    <w:rsid w:val="00421219"/>
    <w:rsid w:val="00510B9D"/>
    <w:rsid w:val="007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6A304-87CB-43E9-BA92-9C9A1AB1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2017-09-22T15:58:00Z</dcterms:created>
  <dcterms:modified xsi:type="dcterms:W3CDTF">2017-09-22T15:58:00Z</dcterms:modified>
</cp:coreProperties>
</file>